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lay" w:cs="Play" w:eastAsia="Play" w:hAnsi="Play"/>
          <w:b w:val="1"/>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rPr>
      </w:pPr>
      <w:r w:rsidDel="00000000" w:rsidR="00000000" w:rsidRPr="00000000">
        <w:rPr>
          <w:rFonts w:ascii="Play" w:cs="Play" w:eastAsia="Play" w:hAnsi="Play"/>
          <w:b w:val="1"/>
          <w:rtl w:val="0"/>
        </w:rPr>
        <w:t xml:space="preserve">CONOCE LO NUEVO DE PANDORA ME, UNA COLECCIÓN LLENA DE CREATIVIDAD Y AUTOEXPRESIÓN  </w:t>
      </w:r>
    </w:p>
    <w:p w:rsidR="00000000" w:rsidDel="00000000" w:rsidP="00000000" w:rsidRDefault="00000000" w:rsidRPr="00000000" w14:paraId="00000003">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4">
      <w:pPr>
        <w:jc w:val="center"/>
        <w:rPr>
          <w:rFonts w:ascii="Play" w:cs="Play" w:eastAsia="Play" w:hAnsi="Play"/>
          <w:i w:val="1"/>
        </w:rPr>
      </w:pPr>
      <w:r w:rsidDel="00000000" w:rsidR="00000000" w:rsidRPr="00000000">
        <w:rPr>
          <w:rFonts w:ascii="Play" w:cs="Play" w:eastAsia="Play" w:hAnsi="Play"/>
          <w:i w:val="1"/>
          <w:rtl w:val="0"/>
        </w:rPr>
        <w:t xml:space="preserve">Descubre las piezas que te acompañarán en la aventura de ser tú mismx.</w:t>
      </w:r>
    </w:p>
    <w:p w:rsidR="00000000" w:rsidDel="00000000" w:rsidP="00000000" w:rsidRDefault="00000000" w:rsidRPr="00000000" w14:paraId="00000005">
      <w:pPr>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rtl w:val="0"/>
        </w:rPr>
        <w:t xml:space="preserve">En los tiempos actuales, las posibilidades de estilo y expresión son infinitas. Las nuevas generaciones pusieron sobre la mesa una nueva forma de conectarse con el mundo, la cual incluye todo menos límites. La nueva colección de </w:t>
      </w:r>
      <w:r w:rsidDel="00000000" w:rsidR="00000000" w:rsidRPr="00000000">
        <w:rPr>
          <w:rFonts w:ascii="Play" w:cs="Play" w:eastAsia="Play" w:hAnsi="Play"/>
          <w:b w:val="1"/>
          <w:rtl w:val="0"/>
        </w:rPr>
        <w:t xml:space="preserve">Pandora ME </w:t>
      </w:r>
      <w:r w:rsidDel="00000000" w:rsidR="00000000" w:rsidRPr="00000000">
        <w:rPr>
          <w:rFonts w:ascii="Play" w:cs="Play" w:eastAsia="Play" w:hAnsi="Play"/>
          <w:rtl w:val="0"/>
        </w:rPr>
        <w:t xml:space="preserve">funciona como el aliado perfecto para descubrir nuevas maneras de comunicarse con quienes nos rodean a través sus diferentes piezas y para acompañar a todos los Pandora </w:t>
      </w:r>
      <w:r w:rsidDel="00000000" w:rsidR="00000000" w:rsidRPr="00000000">
        <w:rPr>
          <w:rFonts w:ascii="Play" w:cs="Play" w:eastAsia="Play" w:hAnsi="Play"/>
          <w:i w:val="1"/>
          <w:rtl w:val="0"/>
        </w:rPr>
        <w:t xml:space="preserve">lovers</w:t>
      </w:r>
      <w:r w:rsidDel="00000000" w:rsidR="00000000" w:rsidRPr="00000000">
        <w:rPr>
          <w:rFonts w:ascii="Play" w:cs="Play" w:eastAsia="Play" w:hAnsi="Play"/>
          <w:rtl w:val="0"/>
        </w:rPr>
        <w:t xml:space="preserve"> en su camino al autodescubrimiento.  </w:t>
      </w: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Algunos de los</w:t>
      </w:r>
      <w:r w:rsidDel="00000000" w:rsidR="00000000" w:rsidRPr="00000000">
        <w:rPr>
          <w:rFonts w:ascii="Play" w:cs="Play" w:eastAsia="Play" w:hAnsi="Play"/>
          <w:rtl w:val="0"/>
        </w:rPr>
        <w:t xml:space="preserve"> poderosos amuletos de la suerte que podrás encontrar en esta actualización de la colección incluyen el clásico “</w:t>
      </w:r>
      <w:r w:rsidDel="00000000" w:rsidR="00000000" w:rsidRPr="00000000">
        <w:rPr>
          <w:rFonts w:ascii="Play" w:cs="Play" w:eastAsia="Play" w:hAnsi="Play"/>
          <w:i w:val="1"/>
          <w:rtl w:val="0"/>
        </w:rPr>
        <w:t xml:space="preserve">wishbone</w:t>
      </w:r>
      <w:r w:rsidDel="00000000" w:rsidR="00000000" w:rsidRPr="00000000">
        <w:rPr>
          <w:rFonts w:ascii="Play" w:cs="Play" w:eastAsia="Play" w:hAnsi="Play"/>
          <w:rtl w:val="0"/>
        </w:rPr>
        <w:t xml:space="preserve">”, el trébol de cuatro hojas, la mano Hamsa y la brújula. ¡Pero eso no es todo! La marca danesa también diseñó algunos otros elementos de la suerte nunca antes vistos,  como su </w:t>
      </w:r>
      <w:r w:rsidDel="00000000" w:rsidR="00000000" w:rsidRPr="00000000">
        <w:rPr>
          <w:rFonts w:ascii="Play" w:cs="Play" w:eastAsia="Play" w:hAnsi="Play"/>
          <w:b w:val="1"/>
          <w:i w:val="1"/>
          <w:rtl w:val="0"/>
        </w:rPr>
        <w:t xml:space="preserve">Pandora ME Tarot Card Medallion</w:t>
      </w:r>
      <w:r w:rsidDel="00000000" w:rsidR="00000000" w:rsidRPr="00000000">
        <w:rPr>
          <w:rFonts w:ascii="Play" w:cs="Play" w:eastAsia="Play" w:hAnsi="Play"/>
          <w:rtl w:val="0"/>
        </w:rPr>
        <w:t xml:space="preserve">. </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rtl w:val="0"/>
        </w:rPr>
        <w:t xml:space="preserve">Para los amantes de los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colgantes, el</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Compass Medallion</w:t>
      </w:r>
      <w:r w:rsidDel="00000000" w:rsidR="00000000" w:rsidRPr="00000000">
        <w:rPr>
          <w:rFonts w:ascii="Play" w:cs="Play" w:eastAsia="Play" w:hAnsi="Play"/>
          <w:rtl w:val="0"/>
        </w:rPr>
        <w:t xml:space="preserve"> es una representación d</w:t>
      </w:r>
      <w:r w:rsidDel="00000000" w:rsidR="00000000" w:rsidRPr="00000000">
        <w:rPr>
          <w:rFonts w:ascii="Play" w:cs="Play" w:eastAsia="Play" w:hAnsi="Play"/>
          <w:rtl w:val="0"/>
        </w:rPr>
        <w:t xml:space="preserve">e la búsqueda hacia el interior, su brújula te acompañará en tu viaje. Mientras que el </w:t>
      </w:r>
      <w:r w:rsidDel="00000000" w:rsidR="00000000" w:rsidRPr="00000000">
        <w:rPr>
          <w:rFonts w:ascii="Play" w:cs="Play" w:eastAsia="Play" w:hAnsi="Play"/>
          <w:b w:val="1"/>
          <w:i w:val="1"/>
          <w:rtl w:val="0"/>
        </w:rPr>
        <w:t xml:space="preserve">Chakra Medallion</w:t>
      </w:r>
      <w:r w:rsidDel="00000000" w:rsidR="00000000" w:rsidRPr="00000000">
        <w:rPr>
          <w:rFonts w:ascii="Play" w:cs="Play" w:eastAsia="Play" w:hAnsi="Play"/>
          <w:rtl w:val="0"/>
        </w:rPr>
        <w:t xml:space="preserve">, con un baño</w:t>
      </w:r>
      <w:r w:rsidDel="00000000" w:rsidR="00000000" w:rsidRPr="00000000">
        <w:rPr>
          <w:rFonts w:ascii="Play" w:cs="Play" w:eastAsia="Play" w:hAnsi="Play"/>
          <w:rtl w:val="0"/>
        </w:rPr>
        <w:t xml:space="preserve"> de oro de 14k, cuenta con una rueda giratoria con zirconias de diferentes colores que representan los siete centros energéticos del cuerpo. ¡Un </w:t>
      </w:r>
      <w:r w:rsidDel="00000000" w:rsidR="00000000" w:rsidRPr="00000000">
        <w:rPr>
          <w:rFonts w:ascii="Play" w:cs="Play" w:eastAsia="Play" w:hAnsi="Play"/>
          <w:i w:val="1"/>
          <w:rtl w:val="0"/>
        </w:rPr>
        <w:t xml:space="preserve">must-have </w:t>
      </w:r>
      <w:r w:rsidDel="00000000" w:rsidR="00000000" w:rsidRPr="00000000">
        <w:rPr>
          <w:rFonts w:ascii="Play" w:cs="Play" w:eastAsia="Play" w:hAnsi="Play"/>
          <w:rtl w:val="0"/>
        </w:rPr>
        <w:t xml:space="preserve">para el bienestar físico, emocional y mental! </w:t>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También podrás encontrar una nueva propuesta de </w:t>
      </w:r>
      <w:r w:rsidDel="00000000" w:rsidR="00000000" w:rsidRPr="00000000">
        <w:rPr>
          <w:rFonts w:ascii="Play" w:cs="Play" w:eastAsia="Play" w:hAnsi="Play"/>
          <w:rtl w:val="0"/>
        </w:rPr>
        <w:t xml:space="preserve">anillos como el </w:t>
      </w:r>
      <w:r w:rsidDel="00000000" w:rsidR="00000000" w:rsidRPr="00000000">
        <w:rPr>
          <w:rFonts w:ascii="Play" w:cs="Play" w:eastAsia="Play" w:hAnsi="Play"/>
          <w:b w:val="1"/>
          <w:i w:val="1"/>
          <w:rtl w:val="0"/>
        </w:rPr>
        <w:t xml:space="preserve">Pavé Dual</w:t>
      </w:r>
      <w:r w:rsidDel="00000000" w:rsidR="00000000" w:rsidRPr="00000000">
        <w:rPr>
          <w:rFonts w:ascii="Play" w:cs="Play" w:eastAsia="Play" w:hAnsi="Play"/>
          <w:rtl w:val="0"/>
        </w:rPr>
        <w:t xml:space="preserve"> con esmalte blanco y plata esterlina o bien, en tono azul con un baño de oro de 14 quilates. ¡Combínalos como más te guste y expresa tu energía! Finalmente agrega tus charms colgantes favoritos como el </w:t>
      </w:r>
      <w:r w:rsidDel="00000000" w:rsidR="00000000" w:rsidRPr="00000000">
        <w:rPr>
          <w:rFonts w:ascii="Play" w:cs="Play" w:eastAsia="Play" w:hAnsi="Play"/>
          <w:b w:val="1"/>
          <w:i w:val="1"/>
          <w:rtl w:val="0"/>
        </w:rPr>
        <w:t xml:space="preserve">Skull Mini Dangle</w:t>
      </w:r>
      <w:r w:rsidDel="00000000" w:rsidR="00000000" w:rsidRPr="00000000">
        <w:rPr>
          <w:rFonts w:ascii="Play" w:cs="Play" w:eastAsia="Play" w:hAnsi="Play"/>
          <w:rtl w:val="0"/>
        </w:rPr>
        <w:t xml:space="preserve">, el </w:t>
      </w:r>
      <w:r w:rsidDel="00000000" w:rsidR="00000000" w:rsidRPr="00000000">
        <w:rPr>
          <w:rFonts w:ascii="Play" w:cs="Play" w:eastAsia="Play" w:hAnsi="Play"/>
          <w:b w:val="1"/>
          <w:i w:val="1"/>
          <w:rtl w:val="0"/>
        </w:rPr>
        <w:t xml:space="preserve">Wishbone Mini Dangle</w:t>
      </w:r>
      <w:r w:rsidDel="00000000" w:rsidR="00000000" w:rsidRPr="00000000">
        <w:rPr>
          <w:rFonts w:ascii="Play" w:cs="Play" w:eastAsia="Play" w:hAnsi="Play"/>
          <w:rtl w:val="0"/>
        </w:rPr>
        <w:t xml:space="preserve">, el </w:t>
      </w:r>
      <w:r w:rsidDel="00000000" w:rsidR="00000000" w:rsidRPr="00000000">
        <w:rPr>
          <w:rFonts w:ascii="Play" w:cs="Play" w:eastAsia="Play" w:hAnsi="Play"/>
          <w:b w:val="1"/>
          <w:i w:val="1"/>
          <w:rtl w:val="0"/>
        </w:rPr>
        <w:t xml:space="preserve">Hamsa Hand Mini Dangle</w:t>
      </w:r>
      <w:r w:rsidDel="00000000" w:rsidR="00000000" w:rsidRPr="00000000">
        <w:rPr>
          <w:rFonts w:ascii="Play" w:cs="Play" w:eastAsia="Play" w:hAnsi="Play"/>
          <w:rtl w:val="0"/>
        </w:rPr>
        <w:t xml:space="preserve"> o el </w:t>
      </w:r>
      <w:r w:rsidDel="00000000" w:rsidR="00000000" w:rsidRPr="00000000">
        <w:rPr>
          <w:rFonts w:ascii="Play" w:cs="Play" w:eastAsia="Play" w:hAnsi="Play"/>
          <w:b w:val="1"/>
          <w:i w:val="1"/>
          <w:rtl w:val="0"/>
        </w:rPr>
        <w:t xml:space="preserve">Elephant Mini Dangle</w:t>
      </w:r>
      <w:r w:rsidDel="00000000" w:rsidR="00000000" w:rsidRPr="00000000">
        <w:rPr>
          <w:rFonts w:ascii="Play" w:cs="Play" w:eastAsia="Play" w:hAnsi="Play"/>
          <w:rtl w:val="0"/>
        </w:rPr>
        <w:t xml:space="preserve">, elaborados con un craftsmanship que pasa por 25 pares de manos en promedio para conseguir el diseño perfecto.</w:t>
      </w:r>
      <w:r w:rsidDel="00000000" w:rsidR="00000000" w:rsidRPr="00000000">
        <w:rPr>
          <w:rtl w:val="0"/>
        </w:rPr>
      </w:r>
    </w:p>
    <w:p w:rsidR="00000000" w:rsidDel="00000000" w:rsidP="00000000" w:rsidRDefault="00000000" w:rsidRPr="00000000" w14:paraId="0000000D">
      <w:pPr>
        <w:rPr>
          <w:rFonts w:ascii="Play" w:cs="Play" w:eastAsia="Play" w:hAnsi="Play"/>
        </w:rPr>
      </w:pPr>
      <w:r w:rsidDel="00000000" w:rsidR="00000000" w:rsidRPr="00000000">
        <w:rPr>
          <w:rtl w:val="0"/>
        </w:rPr>
      </w:r>
    </w:p>
    <w:p w:rsidR="00000000" w:rsidDel="00000000" w:rsidP="00000000" w:rsidRDefault="00000000" w:rsidRPr="00000000" w14:paraId="0000000E">
      <w:pPr>
        <w:rPr>
          <w:rFonts w:ascii="Play" w:cs="Play" w:eastAsia="Play" w:hAnsi="Play"/>
        </w:rPr>
      </w:pPr>
      <w:r w:rsidDel="00000000" w:rsidR="00000000" w:rsidRPr="00000000">
        <w:rPr>
          <w:rFonts w:ascii="Play" w:cs="Play" w:eastAsia="Play" w:hAnsi="Play"/>
          <w:rtl w:val="0"/>
        </w:rPr>
        <w:t xml:space="preserve">Únete al boom de Pandora ME con tus piezas favoritas al igual que la actriz y modelo </w:t>
      </w:r>
      <w:hyperlink r:id="rId6">
        <w:r w:rsidDel="00000000" w:rsidR="00000000" w:rsidRPr="00000000">
          <w:rPr>
            <w:rFonts w:ascii="Play" w:cs="Play" w:eastAsia="Play" w:hAnsi="Play"/>
            <w:b w:val="1"/>
            <w:color w:val="1155cc"/>
            <w:u w:val="single"/>
            <w:rtl w:val="0"/>
          </w:rPr>
          <w:t xml:space="preserve">Barbie Ferreira</w:t>
        </w:r>
      </w:hyperlink>
      <w:r w:rsidDel="00000000" w:rsidR="00000000" w:rsidRPr="00000000">
        <w:rPr>
          <w:rFonts w:ascii="Play" w:cs="Play" w:eastAsia="Play" w:hAnsi="Play"/>
          <w:rtl w:val="0"/>
        </w:rPr>
        <w:t xml:space="preserve">; el protagonista de </w:t>
      </w:r>
      <w:r w:rsidDel="00000000" w:rsidR="00000000" w:rsidRPr="00000000">
        <w:rPr>
          <w:rFonts w:ascii="Play" w:cs="Play" w:eastAsia="Play" w:hAnsi="Play"/>
          <w:i w:val="1"/>
          <w:rtl w:val="0"/>
        </w:rPr>
        <w:t xml:space="preserve">Gossip Girl</w:t>
      </w:r>
      <w:r w:rsidDel="00000000" w:rsidR="00000000" w:rsidRPr="00000000">
        <w:rPr>
          <w:rFonts w:ascii="Play" w:cs="Play" w:eastAsia="Play" w:hAnsi="Play"/>
          <w:rtl w:val="0"/>
        </w:rPr>
        <w:t xml:space="preserve">, </w:t>
      </w:r>
      <w:hyperlink r:id="rId7">
        <w:r w:rsidDel="00000000" w:rsidR="00000000" w:rsidRPr="00000000">
          <w:rPr>
            <w:rFonts w:ascii="Play" w:cs="Play" w:eastAsia="Play" w:hAnsi="Play"/>
            <w:b w:val="1"/>
            <w:color w:val="1155cc"/>
            <w:u w:val="single"/>
            <w:rtl w:val="0"/>
          </w:rPr>
          <w:t xml:space="preserve">Evan Mock</w:t>
        </w:r>
      </w:hyperlink>
      <w:r w:rsidDel="00000000" w:rsidR="00000000" w:rsidRPr="00000000">
        <w:rPr>
          <w:rFonts w:ascii="Play" w:cs="Play" w:eastAsia="Play" w:hAnsi="Play"/>
          <w:rtl w:val="0"/>
        </w:rPr>
        <w:t xml:space="preserve">; la cantautora </w:t>
      </w:r>
      <w:hyperlink r:id="rId8">
        <w:r w:rsidDel="00000000" w:rsidR="00000000" w:rsidRPr="00000000">
          <w:rPr>
            <w:rFonts w:ascii="Play" w:cs="Play" w:eastAsia="Play" w:hAnsi="Play"/>
            <w:b w:val="1"/>
            <w:color w:val="1155cc"/>
            <w:u w:val="single"/>
            <w:rtl w:val="0"/>
          </w:rPr>
          <w:t xml:space="preserve">Ella Mai</w:t>
        </w:r>
      </w:hyperlink>
      <w:r w:rsidDel="00000000" w:rsidR="00000000" w:rsidRPr="00000000">
        <w:rPr>
          <w:rFonts w:ascii="Play" w:cs="Play" w:eastAsia="Play" w:hAnsi="Play"/>
          <w:rtl w:val="0"/>
        </w:rPr>
        <w:t xml:space="preserve"> y la </w:t>
      </w:r>
      <w:r w:rsidDel="00000000" w:rsidR="00000000" w:rsidRPr="00000000">
        <w:rPr>
          <w:rFonts w:ascii="Play" w:cs="Play" w:eastAsia="Play" w:hAnsi="Play"/>
          <w:i w:val="1"/>
          <w:rtl w:val="0"/>
        </w:rPr>
        <w:t xml:space="preserve">popstar</w:t>
      </w:r>
      <w:r w:rsidDel="00000000" w:rsidR="00000000" w:rsidRPr="00000000">
        <w:rPr>
          <w:rFonts w:ascii="Play" w:cs="Play" w:eastAsia="Play" w:hAnsi="Play"/>
          <w:rtl w:val="0"/>
        </w:rPr>
        <w:t xml:space="preserve"> </w:t>
      </w:r>
      <w:hyperlink r:id="rId9">
        <w:r w:rsidDel="00000000" w:rsidR="00000000" w:rsidRPr="00000000">
          <w:rPr>
            <w:rFonts w:ascii="Play" w:cs="Play" w:eastAsia="Play" w:hAnsi="Play"/>
            <w:b w:val="1"/>
            <w:color w:val="1155cc"/>
            <w:u w:val="single"/>
            <w:rtl w:val="0"/>
          </w:rPr>
          <w:t xml:space="preserve">Gracie Abrams</w:t>
        </w:r>
      </w:hyperlink>
      <w:r w:rsidDel="00000000" w:rsidR="00000000" w:rsidRPr="00000000">
        <w:rPr>
          <w:rFonts w:ascii="Play" w:cs="Play" w:eastAsia="Play" w:hAnsi="Play"/>
          <w:rtl w:val="0"/>
        </w:rPr>
        <w:t xml:space="preserve">, embajadores de la línea </w:t>
      </w:r>
      <w:r w:rsidDel="00000000" w:rsidR="00000000" w:rsidRPr="00000000">
        <w:rPr>
          <w:rFonts w:ascii="Play" w:cs="Play" w:eastAsia="Play" w:hAnsi="Play"/>
          <w:b w:val="1"/>
          <w:rtl w:val="0"/>
        </w:rPr>
        <w:t xml:space="preserve">Pandora ME</w:t>
      </w:r>
      <w:r w:rsidDel="00000000" w:rsidR="00000000" w:rsidRPr="00000000">
        <w:rPr>
          <w:rFonts w:ascii="Play" w:cs="Play" w:eastAsia="Play" w:hAnsi="Play"/>
          <w:rtl w:val="0"/>
        </w:rPr>
        <w:t xml:space="preserve"> por su estilo particular y por siempre ser fieles a sí mismos. </w:t>
      </w:r>
      <w:r w:rsidDel="00000000" w:rsidR="00000000" w:rsidRPr="00000000">
        <w:rPr>
          <w:rtl w:val="0"/>
        </w:rPr>
      </w:r>
    </w:p>
    <w:p w:rsidR="00000000" w:rsidDel="00000000" w:rsidP="00000000" w:rsidRDefault="00000000" w:rsidRPr="00000000" w14:paraId="0000000F">
      <w:pPr>
        <w:rPr>
          <w:rFonts w:ascii="Play" w:cs="Play" w:eastAsia="Play" w:hAnsi="Play"/>
        </w:rPr>
      </w:pPr>
      <w:r w:rsidDel="00000000" w:rsidR="00000000" w:rsidRPr="00000000">
        <w:rPr>
          <w:rtl w:val="0"/>
        </w:rPr>
      </w:r>
    </w:p>
    <w:p w:rsidR="00000000" w:rsidDel="00000000" w:rsidP="00000000" w:rsidRDefault="00000000" w:rsidRPr="00000000" w14:paraId="00000010">
      <w:pPr>
        <w:rPr>
          <w:rFonts w:ascii="Play" w:cs="Play" w:eastAsia="Play" w:hAnsi="Play"/>
        </w:rPr>
      </w:pPr>
      <w:r w:rsidDel="00000000" w:rsidR="00000000" w:rsidRPr="00000000">
        <w:rPr>
          <w:rFonts w:ascii="Play" w:cs="Play" w:eastAsia="Play" w:hAnsi="Play"/>
          <w:rtl w:val="0"/>
        </w:rPr>
        <w:t xml:space="preserve">"</w:t>
      </w:r>
      <w:r w:rsidDel="00000000" w:rsidR="00000000" w:rsidRPr="00000000">
        <w:rPr>
          <w:rFonts w:ascii="Play" w:cs="Play" w:eastAsia="Play" w:hAnsi="Play"/>
          <w:b w:val="1"/>
          <w:i w:val="1"/>
          <w:rtl w:val="0"/>
        </w:rPr>
        <w:t xml:space="preserve">Pandora ME </w:t>
      </w:r>
      <w:r w:rsidDel="00000000" w:rsidR="00000000" w:rsidRPr="00000000">
        <w:rPr>
          <w:rFonts w:ascii="Play" w:cs="Play" w:eastAsia="Play" w:hAnsi="Play"/>
          <w:i w:val="1"/>
          <w:rtl w:val="0"/>
        </w:rPr>
        <w:t xml:space="preserve">es sinónimo de autenticidad y libertad para ser quien eres. Formar parte de este colectivo nos ha animado a explorar looks únicos y a expresar las diferentes facetas de nuestro estilo a través de las joyas</w:t>
      </w:r>
      <w:r w:rsidDel="00000000" w:rsidR="00000000" w:rsidRPr="00000000">
        <w:rPr>
          <w:rFonts w:ascii="Play" w:cs="Play" w:eastAsia="Play" w:hAnsi="Play"/>
          <w:rtl w:val="0"/>
        </w:rPr>
        <w:t xml:space="preserve">", expresan los embajadores.</w:t>
      </w:r>
    </w:p>
    <w:p w:rsidR="00000000" w:rsidDel="00000000" w:rsidP="00000000" w:rsidRDefault="00000000" w:rsidRPr="00000000" w14:paraId="00000011">
      <w:pPr>
        <w:rPr>
          <w:rFonts w:ascii="Play" w:cs="Play" w:eastAsia="Play" w:hAnsi="Play"/>
        </w:rPr>
      </w:pPr>
      <w:r w:rsidDel="00000000" w:rsidR="00000000" w:rsidRPr="00000000">
        <w:rPr>
          <w:rtl w:val="0"/>
        </w:rPr>
      </w:r>
    </w:p>
    <w:p w:rsidR="00000000" w:rsidDel="00000000" w:rsidP="00000000" w:rsidRDefault="00000000" w:rsidRPr="00000000" w14:paraId="00000012">
      <w:pPr>
        <w:rPr>
          <w:rFonts w:ascii="Play" w:cs="Play" w:eastAsia="Play" w:hAnsi="Play"/>
        </w:rPr>
      </w:pPr>
      <w:r w:rsidDel="00000000" w:rsidR="00000000" w:rsidRPr="00000000">
        <w:rPr>
          <w:rFonts w:ascii="Play" w:cs="Play" w:eastAsia="Play" w:hAnsi="Play"/>
          <w:rtl w:val="0"/>
        </w:rPr>
        <w:t xml:space="preserve">¡Atrévete tú también a explorar todas tus facetas y estilos! Para ver la colección completa y descargar imágenes en alta resolución, haz click </w:t>
      </w:r>
      <w:hyperlink r:id="rId10">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3">
      <w:pPr>
        <w:rPr>
          <w:rFonts w:ascii="Play" w:cs="Play" w:eastAsia="Play" w:hAnsi="Play"/>
        </w:rPr>
      </w:pPr>
      <w:r w:rsidDel="00000000" w:rsidR="00000000" w:rsidRPr="00000000">
        <w:rPr>
          <w:rtl w:val="0"/>
        </w:rPr>
      </w:r>
    </w:p>
    <w:p w:rsidR="00000000" w:rsidDel="00000000" w:rsidP="00000000" w:rsidRDefault="00000000" w:rsidRPr="00000000" w14:paraId="00000014">
      <w:pPr>
        <w:rPr>
          <w:rFonts w:ascii="Play" w:cs="Play" w:eastAsia="Play" w:hAnsi="Play"/>
          <w:b w:val="1"/>
        </w:rPr>
      </w:pPr>
      <w:r w:rsidDel="00000000" w:rsidR="00000000" w:rsidRPr="00000000">
        <w:rPr>
          <w:rFonts w:ascii="Play" w:cs="Play" w:eastAsia="Play" w:hAnsi="Play"/>
          <w:b w:val="1"/>
          <w:rtl w:val="0"/>
        </w:rPr>
        <w:t xml:space="preserve">#PandoraME #ForEveryME</w:t>
      </w:r>
    </w:p>
    <w:p w:rsidR="00000000" w:rsidDel="00000000" w:rsidP="00000000" w:rsidRDefault="00000000" w:rsidRPr="00000000" w14:paraId="00000015">
      <w:pPr>
        <w:rPr>
          <w:rFonts w:ascii="Play" w:cs="Play" w:eastAsia="Play" w:hAnsi="Play"/>
        </w:rPr>
      </w:pPr>
      <w:r w:rsidDel="00000000" w:rsidR="00000000" w:rsidRPr="00000000">
        <w:rPr>
          <w:rtl w:val="0"/>
        </w:rPr>
      </w:r>
    </w:p>
    <w:p w:rsidR="00000000" w:rsidDel="00000000" w:rsidP="00000000" w:rsidRDefault="00000000" w:rsidRPr="00000000" w14:paraId="00000016">
      <w:pPr>
        <w:jc w:val="both"/>
        <w:rPr>
          <w:rFonts w:ascii="Play" w:cs="Play" w:eastAsia="Play" w:hAnsi="Play"/>
        </w:rPr>
      </w:pPr>
      <w:r w:rsidDel="00000000" w:rsidR="00000000" w:rsidRPr="00000000">
        <w:rPr>
          <w:rtl w:val="0"/>
        </w:rPr>
      </w:r>
    </w:p>
    <w:p w:rsidR="00000000" w:rsidDel="00000000" w:rsidP="00000000" w:rsidRDefault="00000000" w:rsidRPr="00000000" w14:paraId="00000017">
      <w:pPr>
        <w:jc w:val="both"/>
        <w:rPr>
          <w:rFonts w:ascii="Play" w:cs="Play" w:eastAsia="Play" w:hAnsi="Play"/>
          <w:sz w:val="20"/>
          <w:szCs w:val="20"/>
        </w:rPr>
      </w:pPr>
      <w:r w:rsidDel="00000000" w:rsidR="00000000" w:rsidRPr="00000000">
        <w:rPr>
          <w:rFonts w:ascii="Play" w:cs="Play" w:eastAsia="Play" w:hAnsi="Play"/>
          <w:sz w:val="20"/>
          <w:szCs w:val="20"/>
          <w:rtl w:val="0"/>
        </w:rPr>
        <w:t xml:space="preserve">Para más información favor de contactar a:</w:t>
      </w:r>
    </w:p>
    <w:p w:rsidR="00000000" w:rsidDel="00000000" w:rsidP="00000000" w:rsidRDefault="00000000" w:rsidRPr="00000000" w14:paraId="00000018">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19">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A">
      <w:pPr>
        <w:jc w:val="both"/>
        <w:rPr>
          <w:rFonts w:ascii="Play" w:cs="Play" w:eastAsia="Play" w:hAnsi="Play"/>
          <w:sz w:val="20"/>
          <w:szCs w:val="20"/>
        </w:rPr>
      </w:pPr>
      <w:hyperlink r:id="rId11">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sz w:val="20"/>
          <w:szCs w:val="20"/>
          <w:rtl w:val="0"/>
        </w:rPr>
        <w:t xml:space="preserve"> </w:t>
      </w:r>
    </w:p>
    <w:p w:rsidR="00000000" w:rsidDel="00000000" w:rsidP="00000000" w:rsidRDefault="00000000" w:rsidRPr="00000000" w14:paraId="0000001B">
      <w:pPr>
        <w:rPr>
          <w:rFonts w:ascii="Play" w:cs="Play" w:eastAsia="Play" w:hAnsi="Play"/>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980000"/>
        </w:rPr>
      </w:pPr>
      <w:r w:rsidDel="00000000" w:rsidR="00000000" w:rsidRPr="00000000">
        <w:rPr>
          <w:rtl w:val="0"/>
        </w:rPr>
      </w:r>
    </w:p>
    <w:p w:rsidR="00000000" w:rsidDel="00000000" w:rsidP="00000000" w:rsidRDefault="00000000" w:rsidRPr="00000000" w14:paraId="0000001E">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F">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20">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21">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22">
      <w:pPr>
        <w:rPr>
          <w:rFonts w:ascii="Play" w:cs="Play" w:eastAsia="Play" w:hAnsi="Play"/>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1643063" cy="3401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340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amara.marambio@another.co" TargetMode="External"/><Relationship Id="rId10" Type="http://schemas.openxmlformats.org/officeDocument/2006/relationships/hyperlink" Target="https://drive.google.com/drive/folders/1EGNi63vTfZbqTkApqPkrJDKZ3AJF5Ryk?usp=drive_link" TargetMode="External"/><Relationship Id="rId12" Type="http://schemas.openxmlformats.org/officeDocument/2006/relationships/header" Target="header1.xml"/><Relationship Id="rId9" Type="http://schemas.openxmlformats.org/officeDocument/2006/relationships/hyperlink" Target="https://www.instagram.com/gracieabrams/" TargetMode="External"/><Relationship Id="rId5" Type="http://schemas.openxmlformats.org/officeDocument/2006/relationships/styles" Target="styles.xml"/><Relationship Id="rId6" Type="http://schemas.openxmlformats.org/officeDocument/2006/relationships/hyperlink" Target="https://www.instagram.com/barbieferreira/?hl=en" TargetMode="External"/><Relationship Id="rId7" Type="http://schemas.openxmlformats.org/officeDocument/2006/relationships/hyperlink" Target="https://www.instagram.com/evanmock/?hl=en" TargetMode="External"/><Relationship Id="rId8" Type="http://schemas.openxmlformats.org/officeDocument/2006/relationships/hyperlink" Target="https://www.instagram.com/ellamai/?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